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401b13ac40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AS</w:t>
      </w:r>
    </w:p>
    <w:sectPr>
      <w:headerReference xmlns:r="http://schemas.openxmlformats.org/officeDocument/2006/relationships" w:type="default" r:id="Rb2d0c93278c74368"/>
      <w:footerReference xmlns:r="http://schemas.openxmlformats.org/officeDocument/2006/relationships" w:type="default" r:id="R9dbcf8f4167c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AS   ·   Org.nr 985 081 654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0c93278c74368" /><Relationship Type="http://schemas.openxmlformats.org/officeDocument/2006/relationships/footer" Target="/word/footer1.xml" Id="R9dbcf8f4167c42d6" /></Relationships>
</file>