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bd844e21d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FINANS &amp; REGNSKAP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1618b2a91fe43ea"/>
      <w:footerReference xmlns:r="http://schemas.openxmlformats.org/officeDocument/2006/relationships" w:type="default" r:id="Ra1c7b5018cba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18b2a91fe43ea" /><Relationship Type="http://schemas.openxmlformats.org/officeDocument/2006/relationships/footer" Target="/word/footer1.xml" Id="Ra1c7b5018cba4e4d" /></Relationships>
</file>