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326963d2d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MUSHOM INVEST AS.</w:t>
      </w:r>
    </w:p>
    <w:sectPr>
      <w:headerReference xmlns:r="http://schemas.openxmlformats.org/officeDocument/2006/relationships" w:type="default" r:id="R53b24f769d3144d1"/>
      <w:footerReference xmlns:r="http://schemas.openxmlformats.org/officeDocument/2006/relationships" w:type="default" r:id="Rc1e912be562b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24f769d3144d1" /><Relationship Type="http://schemas.openxmlformats.org/officeDocument/2006/relationships/footer" Target="/word/footer1.xml" Id="Rc1e912be562b4575" /></Relationships>
</file>