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33d2868814c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MELHUS REGNSKAPSLAG SA.</w:t>
      </w:r>
    </w:p>
    <w:sectPr>
      <w:headerReference xmlns:r="http://schemas.openxmlformats.org/officeDocument/2006/relationships" w:type="default" r:id="Rbe3e710ddf8147a3"/>
      <w:footerReference xmlns:r="http://schemas.openxmlformats.org/officeDocument/2006/relationships" w:type="default" r:id="R49ccfefd443c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e710ddf8147a3" /><Relationship Type="http://schemas.openxmlformats.org/officeDocument/2006/relationships/footer" Target="/word/footer1.xml" Id="R49ccfefd443c4431" /></Relationships>
</file>