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d57797cf1a44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Melbu,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KVAMME &amp; URNES REGNSKAPSBYRÅ AS</w:t>
      </w:r>
    </w:p>
    <w:sectPr>
      <w:headerReference xmlns:r="http://schemas.openxmlformats.org/officeDocument/2006/relationships" w:type="default" r:id="R69cd63a00e8e495e"/>
      <w:footerReference xmlns:r="http://schemas.openxmlformats.org/officeDocument/2006/relationships" w:type="default" r:id="Ra094a89f5d7843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KVAMME &amp; URNES REGNSKAPSBYRÅ AS   ·   Org.nr 987 015 535   ·   c/o Reidar Urnes, Sminesgata 12   ·   8445 MELBU   ·   Tlf. 32 14 13 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KVAMME &amp; URNES REGNSKAPSBYRÅ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cd63a00e8e495e" /><Relationship Type="http://schemas.openxmlformats.org/officeDocument/2006/relationships/footer" Target="/word/footer1.xml" Id="Ra094a89f5d7843a0" /></Relationships>
</file>