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138edd477834e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GROUP AS</w:t>
      </w:r>
    </w:p>
    <w:sectPr>
      <w:headerReference xmlns:r="http://schemas.openxmlformats.org/officeDocument/2006/relationships" w:type="default" r:id="R11e6b409b093462e"/>
      <w:footerReference xmlns:r="http://schemas.openxmlformats.org/officeDocument/2006/relationships" w:type="default" r:id="R057ccf70d08746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GROUP AS   ·   Org.nr 987 260 335   ·   Dronning Eufemias gate 16   ·   0191 OSLO   ·   Tlf. 06731   ·   post@viewledger.com   ·   www.viewledger.no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e6b409b093462e" /><Relationship Type="http://schemas.openxmlformats.org/officeDocument/2006/relationships/footer" Target="/word/footer1.xml" Id="R057ccf70d087464c" /></Relationships>
</file>