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211a32fcd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WICAN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WICAN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ee120c93e4328"/>
      <w:footerReference xmlns:r="http://schemas.openxmlformats.org/officeDocument/2006/relationships" w:type="default" r:id="R7fc46751fa5a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REGNSKAP AS   ·   Org.nr 987 430 478   ·   Gamle Beddingvei 21   ·   1671 KRÅKERØY   ·   Tlf. 69 35 56 56   ·   firmapost@wican.no   ·   www.wican.no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ee120c93e4328" /><Relationship Type="http://schemas.openxmlformats.org/officeDocument/2006/relationships/footer" Target="/word/footer1.xml" Id="R7fc46751fa5a42fd" /></Relationships>
</file>