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a27780dac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7fd3b75fb45e3"/>
      <w:footerReference xmlns:r="http://schemas.openxmlformats.org/officeDocument/2006/relationships" w:type="default" r:id="Rfd968c0ee14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REGNSKAP AS   ·   Org.nr 987 433 574   ·   Romedalsvegen 2   ·   2335 STANGE   ·   Tlf. 62 57 46 80   ·   post@stange-regnskap.no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7fd3b75fb45e3" /><Relationship Type="http://schemas.openxmlformats.org/officeDocument/2006/relationships/footer" Target="/word/footer1.xml" Id="Rfd968c0ee1464e31" /></Relationships>
</file>