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ad0bb8561b4f7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Laksevåg,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REVISOR-PARTNER AS</w:t>
      </w:r>
    </w:p>
    <w:sectPr>
      <w:headerReference xmlns:r="http://schemas.openxmlformats.org/officeDocument/2006/relationships" w:type="default" r:id="R85d23be8fb104f6e"/>
      <w:footerReference xmlns:r="http://schemas.openxmlformats.org/officeDocument/2006/relationships" w:type="default" r:id="Re34d2e063e0f4a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REVISOR-PARTNER AS   ·   Org.nr 987 655 887   ·   Damsgårdsveien 143   ·   5160 LAKSEVÅG   ·   Tlf. 55 20 79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REVISOR-PARTNER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d23be8fb104f6e" /><Relationship Type="http://schemas.openxmlformats.org/officeDocument/2006/relationships/footer" Target="/word/footer1.xml" Id="Re34d2e063e0f4a7c" /></Relationships>
</file>