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84013af24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LIV LYSE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 LYSE</w:t>
      </w:r>
    </w:p>
    <w:sectPr>
      <w:headerReference xmlns:r="http://schemas.openxmlformats.org/officeDocument/2006/relationships" w:type="default" r:id="R45b94012a4904b44"/>
      <w:footerReference xmlns:r="http://schemas.openxmlformats.org/officeDocument/2006/relationships" w:type="default" r:id="R7a67ea2b4343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LYSE   ·   Org.nr 987 669 721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LYSE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94012a4904b44" /><Relationship Type="http://schemas.openxmlformats.org/officeDocument/2006/relationships/footer" Target="/word/footer1.xml" Id="R7a67ea2b434343af" /></Relationships>
</file>