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839b3aa5d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LIV LYSE, org.nr 987 669 721,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b66db32277ef4198"/>
      <w:footerReference xmlns:r="http://schemas.openxmlformats.org/officeDocument/2006/relationships" w:type="default" r:id="R8080ad0e791e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db32277ef4198" /><Relationship Type="http://schemas.openxmlformats.org/officeDocument/2006/relationships/footer" Target="/word/footer1.xml" Id="R8080ad0e791e4a03" /></Relationships>
</file>