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a9799d2df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HANDELSSTANDS UNDERSTØTTELSESFOND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HANDELSSTANDS UNDERSTØTTELSESFOND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f9a48defe42b5"/>
      <w:footerReference xmlns:r="http://schemas.openxmlformats.org/officeDocument/2006/relationships" w:type="default" r:id="R37b669378a4a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HANDELSSTANDS UNDERSTØTTELSESFOND STI   ·   Org.nr 987 927 380   ·   c/o Advokat Henriette Folkestad, Postboks 10   ·   3705 SKIEN   ·   henriette.folkestad@atskog.no   ·   www.stiftelsesforeningen.no/nyheter/2019/5/13/den-norske-handelsstands-understttelsesfond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HANDELSSTANDS UNDERSTØTTELSESFOND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f9a48defe42b5" /><Relationship Type="http://schemas.openxmlformats.org/officeDocument/2006/relationships/footer" Target="/word/footer1.xml" Id="R37b669378a4a47f9" /></Relationships>
</file>