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512efbe9844c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SINECO AS</w:t>
      </w:r>
    </w:p>
    <w:sectPr>
      <w:headerReference xmlns:r="http://schemas.openxmlformats.org/officeDocument/2006/relationships" w:type="default" r:id="R078b79bce01c45a2"/>
      <w:footerReference xmlns:r="http://schemas.openxmlformats.org/officeDocument/2006/relationships" w:type="default" r:id="R8cb9e517cb1648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SINECO AS   ·   Org.nr 987 990 821   ·   Molandsveien 37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8b79bce01c45a2" /><Relationship Type="http://schemas.openxmlformats.org/officeDocument/2006/relationships/footer" Target="/word/footer1.xml" Id="R8cb9e517cb16482f" /></Relationships>
</file>