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9768edcf214a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a2c9f2a328471e"/>
      <w:footerReference xmlns:r="http://schemas.openxmlformats.org/officeDocument/2006/relationships" w:type="default" r:id="R7aea8281b93b47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JAG AS   ·   Org.nr 988 107 158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a2c9f2a328471e" /><Relationship Type="http://schemas.openxmlformats.org/officeDocument/2006/relationships/footer" Target="/word/footer1.xml" Id="R7aea8281b93b47f9" /></Relationships>
</file>