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9893b924d48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REVISORSENTERET MANDAL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REVISORSENTERET MANDAL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5b1e04d4d34d25"/>
      <w:footerReference xmlns:r="http://schemas.openxmlformats.org/officeDocument/2006/relationships" w:type="default" r:id="Rcd7a5dac5978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b1e04d4d34d25" /><Relationship Type="http://schemas.openxmlformats.org/officeDocument/2006/relationships/footer" Target="/word/footer1.xml" Id="Rcd7a5dac59784839" /></Relationships>
</file>