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59c9127fb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SKJEVLINGEN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SKJEVLINGEN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13ecdbe8184ced"/>
      <w:footerReference xmlns:r="http://schemas.openxmlformats.org/officeDocument/2006/relationships" w:type="default" r:id="Rf307a9f398d7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SKJEVLINGEN AS   ·   Org.nr 988 850 667   ·   c/o Elisabeth Brun, Georgernes verft 18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SKJEVLINGEN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3ecdbe8184ced" /><Relationship Type="http://schemas.openxmlformats.org/officeDocument/2006/relationships/footer" Target="/word/footer1.xml" Id="Rf307a9f398d744a5" /></Relationships>
</file>