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c1a63334c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LUNCON HOLDING AS.</w:t>
      </w:r>
    </w:p>
    <w:sectPr>
      <w:headerReference xmlns:r="http://schemas.openxmlformats.org/officeDocument/2006/relationships" w:type="default" r:id="Rb6512af5d6544a04"/>
      <w:footerReference xmlns:r="http://schemas.openxmlformats.org/officeDocument/2006/relationships" w:type="default" r:id="Recc4d88de871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12af5d6544a04" /><Relationship Type="http://schemas.openxmlformats.org/officeDocument/2006/relationships/footer" Target="/word/footer1.xml" Id="Recc4d88de8714ae6" /></Relationships>
</file>