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0d98fe1fd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22a3d7794c4418"/>
      <w:footerReference xmlns:r="http://schemas.openxmlformats.org/officeDocument/2006/relationships" w:type="default" r:id="R4590116622ac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INVEST AS   ·   Org.nr 988 942 960   ·   c/o Stein Otto Langørgen, Framveien 11B   ·   7020 TRONDHEIM   ·   stein-otto-langorgen@cutrin-norge.no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2a3d7794c4418" /><Relationship Type="http://schemas.openxmlformats.org/officeDocument/2006/relationships/footer" Target="/word/footer1.xml" Id="R4590116622ac4f92" /></Relationships>
</file>