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afc130ba644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NAMLØS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NAMLØS AS</w:t>
      </w:r>
    </w:p>
    <w:sectPr>
      <w:headerReference xmlns:r="http://schemas.openxmlformats.org/officeDocument/2006/relationships" w:type="default" r:id="Radd7efc3b9674ca4"/>
      <w:footerReference xmlns:r="http://schemas.openxmlformats.org/officeDocument/2006/relationships" w:type="default" r:id="R148c825669a746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NAMLØS AS   ·   Org.nr 988 958 719   ·   c/o Permian,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NAMLØS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7efc3b9674ca4" /><Relationship Type="http://schemas.openxmlformats.org/officeDocument/2006/relationships/footer" Target="/word/footer1.xml" Id="R148c825669a74695" /></Relationships>
</file>