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b4a7af81d4b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ecfa463e804b05"/>
      <w:footerReference xmlns:r="http://schemas.openxmlformats.org/officeDocument/2006/relationships" w:type="default" r:id="Re497ed42254d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MLG AS   ·   Org.nr 988 970 336   ·   c/o Mona Lefdal Gjording, Granåsen 10   ·   1362 HOSLE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cfa463e804b05" /><Relationship Type="http://schemas.openxmlformats.org/officeDocument/2006/relationships/footer" Target="/word/footer1.xml" Id="Re497ed42254d4135" /></Relationships>
</file>