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7e752b39f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INTERAKTIV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INTERAKTIV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176ffe677d46e8"/>
      <w:footerReference xmlns:r="http://schemas.openxmlformats.org/officeDocument/2006/relationships" w:type="default" r:id="R3173e8c50d34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INTERAKTIV INVEST AS   ·   Org.nr 988 983 195   ·   Austråttryggen 8   ·   4326 SANDNES   ·   alkekongen@gmail.com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INTERAKTIV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76ffe677d46e8" /><Relationship Type="http://schemas.openxmlformats.org/officeDocument/2006/relationships/footer" Target="/word/footer1.xml" Id="R3173e8c50d344637" /></Relationships>
</file>