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c1fc0883d74a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LILLESETH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Skarnes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Skarnes,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LILLESETH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72da954433a47be"/>
      <w:footerReference xmlns:r="http://schemas.openxmlformats.org/officeDocument/2006/relationships" w:type="default" r:id="R2e70c109fb43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LILLESETH HOLDING AS   ·   Org.nr 989 021 788   ·   2100 SKARNES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2da954433a47be" /><Relationship Type="http://schemas.openxmlformats.org/officeDocument/2006/relationships/footer" Target="/word/footer1.xml" Id="R2e70c109fb43484a" /></Relationships>
</file>