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209627483f46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ASBJØRN SEIELSTAD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ASBJØRN SEIELSTAD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432cc4a2f14d27"/>
      <w:footerReference xmlns:r="http://schemas.openxmlformats.org/officeDocument/2006/relationships" w:type="default" r:id="Re407d13a300c44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SEIELSTAD HOLDING AS   ·   Org.nr 989 028 057   ·   Gausdalsvegen 6   ·   2624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432cc4a2f14d27" /><Relationship Type="http://schemas.openxmlformats.org/officeDocument/2006/relationships/footer" Target="/word/footer1.xml" Id="Re407d13a300c44aa" /></Relationships>
</file>