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6d52ce4784b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TORBJØRN SEIELSTAD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TORBJØRN SEIELSTAD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158a30e40e42f9"/>
      <w:footerReference xmlns:r="http://schemas.openxmlformats.org/officeDocument/2006/relationships" w:type="default" r:id="R0e60e32224b3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SEIELSTAD HOLDING AS   ·   Org.nr 989 028 235   ·   Bankgata 30   ·   2609 LILLEHAMMER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58a30e40e42f9" /><Relationship Type="http://schemas.openxmlformats.org/officeDocument/2006/relationships/footer" Target="/word/footer1.xml" Id="R0e60e32224b34b2c" /></Relationships>
</file>