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1271f82f34f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SEIELSTAD HOLDING AS</w:t>
      </w:r>
    </w:p>
    <w:sectPr>
      <w:headerReference xmlns:r="http://schemas.openxmlformats.org/officeDocument/2006/relationships" w:type="default" r:id="Rce574edc3cba487b"/>
      <w:footerReference xmlns:r="http://schemas.openxmlformats.org/officeDocument/2006/relationships" w:type="default" r:id="Re6689546a159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SEIELSTAD HOLDING AS   ·   Org.nr 989 028 235   ·   Bankgata 30   ·   2609 LILLEHAMMER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74edc3cba487b" /><Relationship Type="http://schemas.openxmlformats.org/officeDocument/2006/relationships/footer" Target="/word/footer1.xml" Id="Re6689546a159427d" /></Relationships>
</file>