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ea8f8d6a7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KIKUT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KIKUT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a14e2d860426f"/>
      <w:footerReference xmlns:r="http://schemas.openxmlformats.org/officeDocument/2006/relationships" w:type="default" r:id="R025067909590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INVEST AS   ·   Org.nr 989 029 800   ·   v/ Bjørn Hartz, Lageshallveien 1   ·   3515 HØNEFOSS   ·   Tlf. 32 17 92 60   ·   bjorn.hartz@okohuset.no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a14e2d860426f" /><Relationship Type="http://schemas.openxmlformats.org/officeDocument/2006/relationships/footer" Target="/word/footer1.xml" Id="R02506790959047f7" /></Relationships>
</file>