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5b679ea4a4a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HØNEFOSS VERKTØIFABRIK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HØNEFOSS VERKTØIFABRIK AS</w:t>
      </w:r>
    </w:p>
    <w:sectPr>
      <w:headerReference xmlns:r="http://schemas.openxmlformats.org/officeDocument/2006/relationships" w:type="default" r:id="Rc28ace2d44be4d8e"/>
      <w:footerReference xmlns:r="http://schemas.openxmlformats.org/officeDocument/2006/relationships" w:type="default" r:id="Rb81e014b9ab0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VERKTØIFABRIK AS   ·   Org.nr 989 042 297   ·   c/o Hetor Regnskapsservice AS, Storgata 10   ·   3510 HØNEFOSS   ·   Tlf. 32 11 44 60   ·   post@hvplast.no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VERKTØIFABRIK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ace2d44be4d8e" /><Relationship Type="http://schemas.openxmlformats.org/officeDocument/2006/relationships/footer" Target="/word/footer1.xml" Id="Rb81e014b9ab04fb3" /></Relationships>
</file>