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89df697a2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JOMMA AS</w:t>
      </w:r>
    </w:p>
    <w:sectPr>
      <w:headerReference xmlns:r="http://schemas.openxmlformats.org/officeDocument/2006/relationships" w:type="default" r:id="Rbaee889536bf4f4f"/>
      <w:footerReference xmlns:r="http://schemas.openxmlformats.org/officeDocument/2006/relationships" w:type="default" r:id="Refb2d216ff52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JOMMA AS   ·   Org.nr 989 049 003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e889536bf4f4f" /><Relationship Type="http://schemas.openxmlformats.org/officeDocument/2006/relationships/footer" Target="/word/footer1.xml" Id="Refb2d216ff52479e" /></Relationships>
</file>