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8179b81b1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 GOODWILL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 GOODWILL AS</w:t>
      </w:r>
    </w:p>
    <w:sectPr>
      <w:headerReference xmlns:r="http://schemas.openxmlformats.org/officeDocument/2006/relationships" w:type="default" r:id="Ra7b8560b207c4af5"/>
      <w:footerReference xmlns:r="http://schemas.openxmlformats.org/officeDocument/2006/relationships" w:type="default" r:id="R3fbc08408e52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 GOODWILL AS   ·   Org.nr 989 065 971   ·   Industrivegen 34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 GOODWILL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8560b207c4af5" /><Relationship Type="http://schemas.openxmlformats.org/officeDocument/2006/relationships/footer" Target="/word/footer1.xml" Id="R3fbc08408e5244c8" /></Relationships>
</file>