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e209ad38d4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PRLM-INVEST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PRLM-INVEST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d5c3b6d81d4733"/>
      <w:footerReference xmlns:r="http://schemas.openxmlformats.org/officeDocument/2006/relationships" w:type="default" r:id="R04d108f386b1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PRLM-INVEST AS   ·   Org.nr 989 079 611   ·   c/o Randi Roalkvam Berge,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PRLM-INVEST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d5c3b6d81d4733" /><Relationship Type="http://schemas.openxmlformats.org/officeDocument/2006/relationships/footer" Target="/word/footer1.xml" Id="R04d108f386b142b7" /></Relationships>
</file>