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fd113a6bb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GASTROMIA CONSULTING &amp;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84be332723fa412a"/>
      <w:footerReference xmlns:r="http://schemas.openxmlformats.org/officeDocument/2006/relationships" w:type="default" r:id="Rc2befc028d4c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e332723fa412a" /><Relationship Type="http://schemas.openxmlformats.org/officeDocument/2006/relationships/footer" Target="/word/footer1.xml" Id="Rc2befc028d4c4bdb" /></Relationships>
</file>