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1d658961824f9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Brumunddal,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ØSTHAGEN INVEST AS</w:t>
      </w:r>
    </w:p>
    <w:sectPr>
      <w:headerReference xmlns:r="http://schemas.openxmlformats.org/officeDocument/2006/relationships" w:type="default" r:id="R0a0002447e444099"/>
      <w:footerReference xmlns:r="http://schemas.openxmlformats.org/officeDocument/2006/relationships" w:type="default" r:id="R59d2ffcbe252478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ØSTHAGEN INVEST AS   ·   Org.nr 989 089 595   ·   Østhagvegen 43   ·   2387 BRUMUNDDAL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ØSTHAGEN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a0002447e444099" /><Relationship Type="http://schemas.openxmlformats.org/officeDocument/2006/relationships/footer" Target="/word/footer1.xml" Id="R59d2ffcbe2524784" /></Relationships>
</file>