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b726d1170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 INVEST AS</w:t>
      </w:r>
    </w:p>
    <w:sectPr>
      <w:headerReference xmlns:r="http://schemas.openxmlformats.org/officeDocument/2006/relationships" w:type="default" r:id="R9e05049d2d9c4012"/>
      <w:footerReference xmlns:r="http://schemas.openxmlformats.org/officeDocument/2006/relationships" w:type="default" r:id="R23b2390d749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049d2d9c4012" /><Relationship Type="http://schemas.openxmlformats.org/officeDocument/2006/relationships/footer" Target="/word/footer1.xml" Id="R23b2390d749c43ca" /></Relationships>
</file>