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5c54b16ec448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ATOLI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ATOLI AS</w:t>
      </w:r>
    </w:p>
    <w:sectPr>
      <w:headerReference xmlns:r="http://schemas.openxmlformats.org/officeDocument/2006/relationships" w:type="default" r:id="Rfd1a4e73d3be4af2"/>
      <w:footerReference xmlns:r="http://schemas.openxmlformats.org/officeDocument/2006/relationships" w:type="default" r:id="R9820e71693b2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ATOLI AS   ·   Org.nr 989 099 221   ·   Oscar Wistings vei 16   ·   7020 TRONDHEIM   ·   maske.tore@gmail.no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ATOLI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a4e73d3be4af2" /><Relationship Type="http://schemas.openxmlformats.org/officeDocument/2006/relationships/footer" Target="/word/footer1.xml" Id="R9820e71693b244e7" /></Relationships>
</file>