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4d31ad21f41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LAMPELAND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LAMPELAND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cb4c1f8194d26"/>
      <w:footerReference xmlns:r="http://schemas.openxmlformats.org/officeDocument/2006/relationships" w:type="default" r:id="R33d71028c7ec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LAMPELAND INVEST AS   ·   Org.nr 989 111 035   ·   Charlotte Andersens vei 15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cb4c1f8194d26" /><Relationship Type="http://schemas.openxmlformats.org/officeDocument/2006/relationships/footer" Target="/word/footer1.xml" Id="R33d71028c7ec4836" /></Relationships>
</file>