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8f5715e89244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AXELERATION AS</w:t>
      </w:r>
    </w:p>
    <w:sectPr>
      <w:headerReference xmlns:r="http://schemas.openxmlformats.org/officeDocument/2006/relationships" w:type="default" r:id="Ra77b85683b5049b9"/>
      <w:footerReference xmlns:r="http://schemas.openxmlformats.org/officeDocument/2006/relationships" w:type="default" r:id="Rdac0556c57864a5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AXELERATION AS   ·   Org.nr 989 124 730   ·   Domkirkeplassen 2   ·   4006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AXELERATION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7b85683b5049b9" /><Relationship Type="http://schemas.openxmlformats.org/officeDocument/2006/relationships/footer" Target="/word/footer1.xml" Id="Rdac0556c57864a56" /></Relationships>
</file>