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a5689f23c0b438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INNOCENTI AS</w:t>
      </w:r>
    </w:p>
    <w:sectPr>
      <w:headerReference xmlns:r="http://schemas.openxmlformats.org/officeDocument/2006/relationships" w:type="default" r:id="Rc219876d55344386"/>
      <w:footerReference xmlns:r="http://schemas.openxmlformats.org/officeDocument/2006/relationships" w:type="default" r:id="R19b663d2e6b24b8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INNOCENTI AS   ·   Org.nr 989 136 186   ·   C/o Sverre Lorentzen, Carl Lundgrens vei 11   ·   0283 OSLO   ·   sverre@oluf.no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INNOCENTI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219876d55344386" /><Relationship Type="http://schemas.openxmlformats.org/officeDocument/2006/relationships/footer" Target="/word/footer1.xml" Id="R19b663d2e6b24b82" /></Relationships>
</file>