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a9c9a14f5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SAGATUN HEMNE AS, org.nr 989 148 621,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f40f63c2d3c94771"/>
      <w:footerReference xmlns:r="http://schemas.openxmlformats.org/officeDocument/2006/relationships" w:type="default" r:id="R574c7d77cd40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f63c2d3c94771" /><Relationship Type="http://schemas.openxmlformats.org/officeDocument/2006/relationships/footer" Target="/word/footer1.xml" Id="R574c7d77cd4040e1" /></Relationships>
</file>