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1869a63b724e7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Mandal,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EIKSÅ INVEST AS</w:t>
      </w:r>
    </w:p>
    <w:sectPr>
      <w:headerReference xmlns:r="http://schemas.openxmlformats.org/officeDocument/2006/relationships" w:type="default" r:id="R37756d79c31b466c"/>
      <w:footerReference xmlns:r="http://schemas.openxmlformats.org/officeDocument/2006/relationships" w:type="default" r:id="R618f532cf9a448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EIKSÅ INVEST AS   ·   Org.nr 989 160 133   ·   Persheia 60   ·   4515 MANDAL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EIKSÅ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756d79c31b466c" /><Relationship Type="http://schemas.openxmlformats.org/officeDocument/2006/relationships/footer" Target="/word/footer1.xml" Id="R618f532cf9a4484a" /></Relationships>
</file>