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35bb1f815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LAMPONI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LAMPONI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813b676e394590"/>
      <w:footerReference xmlns:r="http://schemas.openxmlformats.org/officeDocument/2006/relationships" w:type="default" r:id="R224f810cf91d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LAMPONI INVESTMENTS AS   ·   Org.nr 989 163 426   ·   Dronningens gate 6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LAMPONI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13b676e394590" /><Relationship Type="http://schemas.openxmlformats.org/officeDocument/2006/relationships/footer" Target="/word/footer1.xml" Id="R224f810cf91d48df" /></Relationships>
</file>