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040d420af40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EILIS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EILIS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6d5784c868401c"/>
      <w:footerReference xmlns:r="http://schemas.openxmlformats.org/officeDocument/2006/relationships" w:type="default" r:id="R2770882c2d73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EILIS EIENDOM AS   ·   Org.nr 989 212 893   ·   Lernesstranda 7B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d5784c868401c" /><Relationship Type="http://schemas.openxmlformats.org/officeDocument/2006/relationships/footer" Target="/word/footer1.xml" Id="R2770882c2d7348e6" /></Relationships>
</file>