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140bc18aa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LARSSEN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LARSSEN CAPITAL AS</w:t>
      </w:r>
    </w:p>
    <w:sectPr>
      <w:headerReference xmlns:r="http://schemas.openxmlformats.org/officeDocument/2006/relationships" w:type="default" r:id="Rac725cb4b7394cd7"/>
      <w:footerReference xmlns:r="http://schemas.openxmlformats.org/officeDocument/2006/relationships" w:type="default" r:id="R9f6e41415702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LARSSEN CAPITAL AS   ·   Org.nr 989 223 356   ·   Elgstenga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25cb4b7394cd7" /><Relationship Type="http://schemas.openxmlformats.org/officeDocument/2006/relationships/footer" Target="/word/footer1.xml" Id="R9f6e4141570244a2" /></Relationships>
</file>