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f1a7d881e24a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KNAT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Mathopen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Mathopen,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KNAT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3c02b076d74954"/>
      <w:footerReference xmlns:r="http://schemas.openxmlformats.org/officeDocument/2006/relationships" w:type="default" r:id="Rdd2bd72bec714f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KNAT INVEST AS   ·   Org.nr 989 224 514   ·   c/o Knut Thorenfeldt, Skareveien 49   ·   5174 MATHOPEN   ·   Tlf. 55 22 64 55   ·   knut@birkeneset.no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KNAT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3c02b076d74954" /><Relationship Type="http://schemas.openxmlformats.org/officeDocument/2006/relationships/footer" Target="/word/footer1.xml" Id="Rdd2bd72bec714fa1" /></Relationships>
</file>