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9344f4c0d44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LILLY INVEST AS</w:t>
      </w:r>
    </w:p>
    <w:sectPr>
      <w:headerReference xmlns:r="http://schemas.openxmlformats.org/officeDocument/2006/relationships" w:type="default" r:id="R3c9c951adb4d482d"/>
      <w:footerReference xmlns:r="http://schemas.openxmlformats.org/officeDocument/2006/relationships" w:type="default" r:id="R9958b81cac3f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LILLY INVEST AS   ·   Org.nr 989 228 196   ·   c/o Tor Gustav Wikan, Jakobslivegen 11A   ·   7058 CHARLOTTENLUND   ·   tgw@ntebb.no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c951adb4d482d" /><Relationship Type="http://schemas.openxmlformats.org/officeDocument/2006/relationships/footer" Target="/word/footer1.xml" Id="R9958b81cac3f48ef" /></Relationships>
</file>