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fc12ae462a44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 OG LANGEN HOLDING AS</w:t>
      </w:r>
    </w:p>
    <w:sectPr>
      <w:headerReference xmlns:r="http://schemas.openxmlformats.org/officeDocument/2006/relationships" w:type="default" r:id="Rd17956b37eb84ad5"/>
      <w:footerReference xmlns:r="http://schemas.openxmlformats.org/officeDocument/2006/relationships" w:type="default" r:id="R04cb8a05c08f4a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 OG LANGEN HOLDING AS   ·   Org.nr 989 229 656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 OG LANGEN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7956b37eb84ad5" /><Relationship Type="http://schemas.openxmlformats.org/officeDocument/2006/relationships/footer" Target="/word/footer1.xml" Id="R04cb8a05c08f4ab5" /></Relationships>
</file>