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2d47eccca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b8c378ec045da"/>
      <w:footerReference xmlns:r="http://schemas.openxmlformats.org/officeDocument/2006/relationships" w:type="default" r:id="R0ba5497afb0a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KABIR AS   ·   Org.nr 989 231 723   ·   c/o Oddgeir Kato Dale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b8c378ec045da" /><Relationship Type="http://schemas.openxmlformats.org/officeDocument/2006/relationships/footer" Target="/word/footer1.xml" Id="R0ba5497afb0a43e8" /></Relationships>
</file>