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b7075bbbc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KATHENES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KATHENES HOLDING AS</w:t>
      </w:r>
    </w:p>
    <w:sectPr>
      <w:headerReference xmlns:r="http://schemas.openxmlformats.org/officeDocument/2006/relationships" w:type="default" r:id="R4e6fa60b4ded46f7"/>
      <w:footerReference xmlns:r="http://schemas.openxmlformats.org/officeDocument/2006/relationships" w:type="default" r:id="Rcdf1631d2a9c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KATHENES HOLDING AS   ·   Org.nr 989 250 043   ·   Stallen 18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KATHENES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fa60b4ded46f7" /><Relationship Type="http://schemas.openxmlformats.org/officeDocument/2006/relationships/footer" Target="/word/footer1.xml" Id="Rcdf1631d2a9c4a50" /></Relationships>
</file>