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cb1556179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DALUM AS</w:t>
      </w:r>
    </w:p>
    <w:sectPr>
      <w:headerReference xmlns:r="http://schemas.openxmlformats.org/officeDocument/2006/relationships" w:type="default" r:id="R922deb17527c4479"/>
      <w:footerReference xmlns:r="http://schemas.openxmlformats.org/officeDocument/2006/relationships" w:type="default" r:id="R9b59ee7fce7f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DALUM AS   ·   Org.nr 989 256 475   ·   c/o Ringdal Patenter AS,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deb17527c4479" /><Relationship Type="http://schemas.openxmlformats.org/officeDocument/2006/relationships/footer" Target="/word/footer1.xml" Id="R9b59ee7fce7f4252" /></Relationships>
</file>