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f4fb54877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d5c7f1ffd440b"/>
      <w:footerReference xmlns:r="http://schemas.openxmlformats.org/officeDocument/2006/relationships" w:type="default" r:id="Rb530c8b8becf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INVEST AS   ·   Org.nr 989 265 261   ·   Butterudveien 22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d5c7f1ffd440b" /><Relationship Type="http://schemas.openxmlformats.org/officeDocument/2006/relationships/footer" Target="/word/footer1.xml" Id="Rb530c8b8becf4570" /></Relationships>
</file>