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38bf427f94b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SECURUS AS.</w:t>
      </w:r>
    </w:p>
    <w:sectPr>
      <w:headerReference xmlns:r="http://schemas.openxmlformats.org/officeDocument/2006/relationships" w:type="default" r:id="R91505a3741f04bb9"/>
      <w:footerReference xmlns:r="http://schemas.openxmlformats.org/officeDocument/2006/relationships" w:type="default" r:id="R116336695577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05a3741f04bb9" /><Relationship Type="http://schemas.openxmlformats.org/officeDocument/2006/relationships/footer" Target="/word/footer1.xml" Id="R1163366955774393" /></Relationships>
</file>